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C7B" w14:textId="6BB8463C"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064340">
        <w:t xml:space="preserve">the </w:t>
      </w:r>
      <w:r w:rsidR="00783194">
        <w:t>2</w:t>
      </w:r>
      <w:r w:rsidR="00783194" w:rsidRPr="00783194">
        <w:rPr>
          <w:vertAlign w:val="superscript"/>
        </w:rPr>
        <w:t>nd</w:t>
      </w:r>
      <w:r w:rsidR="00783194">
        <w:t xml:space="preserve"> </w:t>
      </w:r>
      <w:r w:rsidR="00DE7A3E">
        <w:rPr>
          <w:i/>
        </w:rPr>
        <w:t>fib</w:t>
      </w:r>
      <w:r w:rsidR="00DE7A3E">
        <w:t xml:space="preserve"> </w:t>
      </w:r>
      <w:bookmarkEnd w:id="0"/>
      <w:r w:rsidR="00783194">
        <w:t>Symposium on Concrete and Concrete Structures</w:t>
      </w:r>
      <w:r w:rsidR="00AD70EB" w:rsidRPr="00F772B3">
        <w:t xml:space="preserve"> </w:t>
      </w:r>
      <w:r w:rsidR="00AD70EB" w:rsidRPr="00F772B3">
        <w:rPr>
          <w:color w:val="FF0000"/>
        </w:rPr>
        <w:t>(The title should not exceed 120 characters and contain no abbreviations)</w:t>
      </w:r>
    </w:p>
    <w:p w14:paraId="738DE830" w14:textId="001D0B42" w:rsidR="004A6DEF" w:rsidRPr="00F772B3" w:rsidRDefault="00783194" w:rsidP="00F772B3">
      <w:pPr>
        <w:pStyle w:val="001Author"/>
      </w:pPr>
      <w:bookmarkStart w:id="2" w:name="_Toc394386387"/>
      <w:bookmarkStart w:id="3" w:name="_Toc394388216"/>
      <w:r>
        <w:t>Name Surname</w:t>
      </w:r>
      <w:r w:rsidRPr="00783194">
        <w:rPr>
          <w:vertAlign w:val="superscript"/>
        </w:rPr>
        <w:t>1</w:t>
      </w:r>
      <w:r>
        <w:t>, Name Surname</w:t>
      </w:r>
      <w:r w:rsidRPr="00783194">
        <w:rPr>
          <w:vertAlign w:val="superscript"/>
        </w:rPr>
        <w:t>2</w:t>
      </w:r>
      <w:r w:rsidR="004A6DEF" w:rsidRPr="00F772B3">
        <w:t xml:space="preserve"> and … (</w:t>
      </w:r>
      <w:proofErr w:type="spellStart"/>
      <w:r w:rsidR="004A6DEF" w:rsidRPr="00F772B3">
        <w:t>list</w:t>
      </w:r>
      <w:proofErr w:type="spellEnd"/>
      <w:r w:rsidR="004A6DEF" w:rsidRPr="00F772B3">
        <w:t xml:space="preserve"> all </w:t>
      </w:r>
      <w:proofErr w:type="spellStart"/>
      <w:r w:rsidR="004A6DEF" w:rsidRPr="00F772B3">
        <w:t>contributors</w:t>
      </w:r>
      <w:proofErr w:type="spellEnd"/>
      <w:r w:rsidR="004A6DEF" w:rsidRPr="00F772B3">
        <w:t>)</w:t>
      </w:r>
      <w:bookmarkEnd w:id="2"/>
      <w:bookmarkEnd w:id="3"/>
    </w:p>
    <w:p w14:paraId="26115CDF" w14:textId="20AA93C5" w:rsidR="004A6DEF" w:rsidRPr="00F772B3" w:rsidRDefault="00783194" w:rsidP="00F772B3">
      <w:pPr>
        <w:pStyle w:val="002Affiliation"/>
      </w:pPr>
      <w:r w:rsidRPr="00783194">
        <w:rPr>
          <w:vertAlign w:val="superscript"/>
        </w:rPr>
        <w:t>1</w:t>
      </w:r>
      <w:r w:rsidR="004A6DEF" w:rsidRPr="00F772B3">
        <w:t xml:space="preserve">Name </w:t>
      </w:r>
      <w:proofErr w:type="spellStart"/>
      <w:r w:rsidR="004A6DEF" w:rsidRPr="00F772B3">
        <w:t>of</w:t>
      </w:r>
      <w:proofErr w:type="spellEnd"/>
      <w:r w:rsidR="004A6DEF" w:rsidRPr="00F772B3">
        <w:t xml:space="preserve"> Institute,</w:t>
      </w:r>
      <w:r w:rsidR="004A6DEF" w:rsidRPr="00F772B3">
        <w:br/>
        <w:t xml:space="preserve">Name </w:t>
      </w:r>
      <w:proofErr w:type="spellStart"/>
      <w:r w:rsidR="004A6DEF" w:rsidRPr="00F772B3">
        <w:t>of</w:t>
      </w:r>
      <w:proofErr w:type="spellEnd"/>
      <w:r w:rsidR="004A6DEF" w:rsidRPr="00F772B3">
        <w:t xml:space="preserve"> University, </w:t>
      </w:r>
      <w:r w:rsidR="004A6DEF" w:rsidRPr="00F772B3">
        <w:br/>
        <w:t>Street, C</w:t>
      </w:r>
      <w:r w:rsidR="00C8741C">
        <w:t>ity (</w:t>
      </w:r>
      <w:proofErr w:type="spellStart"/>
      <w:r w:rsidR="00C8741C">
        <w:t>with</w:t>
      </w:r>
      <w:proofErr w:type="spellEnd"/>
      <w:r w:rsidR="00C8741C">
        <w:t xml:space="preserve"> postal code),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in order to reach the goal. The focus should be placed on the results, summarizing these in approximately 2 to 3 sentences. </w:t>
      </w:r>
      <w:r w:rsidR="00777AB6" w:rsidRPr="00A74CA8">
        <w:t>T</w:t>
      </w:r>
      <w:r w:rsidR="004A6DEF" w:rsidRPr="00A74CA8">
        <w:t>he abstract should not exceed 750 characters. For the formatting please use the format “004.Abstract”.</w:t>
      </w:r>
    </w:p>
    <w:p w14:paraId="2986D7D6" w14:textId="77777777" w:rsidR="004A6DEF" w:rsidRPr="00455384" w:rsidRDefault="004A6DEF" w:rsidP="004A6DEF">
      <w:pPr>
        <w:pStyle w:val="01Heading1"/>
      </w:pPr>
      <w:r w:rsidRPr="00455384">
        <w:t>Paper format</w:t>
      </w:r>
    </w:p>
    <w:p w14:paraId="3512F31A" w14:textId="3B1A75D7"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783194" w:rsidRPr="00783194">
        <w:rPr>
          <w:color w:val="FF0000"/>
        </w:rPr>
        <w:t>Total number of pages for your paper should be 4 pages for the short papers, 6 to 8 pages for the extended papers, and 3 to 6 pages for the design reports, including figures, tables, references, acknowledgements and appendices.</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 xml:space="preserve">For the first paragraph after a heading, a figure or a table, please use the format “0a.FlowText.FirstParagraph”.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 xml:space="preserve">All following paragraphs should be formatted in “0b.FlowText.FollowingParagraph”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press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In order to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t>Subheader</w:t>
      </w:r>
      <w:proofErr w:type="spellEnd"/>
      <w:r w:rsidRPr="00455384">
        <w:t xml:space="preserve"> (Format “02.Heading2”)</w:t>
      </w:r>
    </w:p>
    <w:p w14:paraId="4B045DC4" w14:textId="77777777" w:rsidR="004A6DEF" w:rsidRPr="00455384" w:rsidRDefault="004A6DEF" w:rsidP="004A6DEF">
      <w:pPr>
        <w:pStyle w:val="03Heading3"/>
      </w:pPr>
      <w:proofErr w:type="spellStart"/>
      <w:r w:rsidRPr="00455384">
        <w:lastRenderedPageBreak/>
        <w:t>Subheader</w:t>
      </w:r>
      <w:proofErr w:type="spellEnd"/>
      <w:r w:rsidRPr="00455384">
        <w:t xml:space="preserve"> (Format “03.Heading3”)</w:t>
      </w:r>
    </w:p>
    <w:p w14:paraId="018E033F" w14:textId="77777777" w:rsidR="004A6DEF" w:rsidRPr="00032410" w:rsidRDefault="004A6DEF" w:rsidP="00032410">
      <w:pPr>
        <w:pStyle w:val="0aFlowTextFirstParagraph"/>
      </w:pPr>
      <w:r w:rsidRPr="00032410">
        <w:t xml:space="preserve">For the headings please also use the appropriate heading formats, i.e. 01.Heading1, 02.Heading2 or 03.Heading3. </w:t>
      </w:r>
    </w:p>
    <w:p w14:paraId="401F2F99" w14:textId="77777777" w:rsidR="004A6DEF" w:rsidRPr="00DE7A3E" w:rsidRDefault="004A6DEF" w:rsidP="00032410">
      <w:pPr>
        <w:pStyle w:val="0bFlowTextFollowingParagraph"/>
        <w:rPr>
          <w:lang w:val="en-US"/>
        </w:rPr>
      </w:pPr>
      <w:r w:rsidRPr="00DE7A3E">
        <w:rPr>
          <w:lang w:val="en-US"/>
        </w:rPr>
        <w:t>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to use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cs-CZ" w:eastAsia="cs-CZ"/>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cs-CZ" w:eastAsia="cs-CZ"/>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 xml:space="preserve">The format of the next paragraph after a graph should be 0a.FlowText.FirstParagraph.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r w:rsidRPr="00553EB0">
        <w:t>pt</w:t>
      </w:r>
      <w:proofErr w:type="spellEnd"/>
      <w:r w:rsidRPr="00553EB0">
        <w:t xml:space="preserve"> </w:t>
      </w:r>
      <w:r w:rsidR="0014741E" w:rsidRPr="00553EB0">
        <w:rPr>
          <w:rFonts w:hint="eastAsia"/>
        </w:rPr>
        <w:t>,</w:t>
      </w:r>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0a.FlowText.FirstParagraph</w:t>
      </w:r>
      <w:r w:rsidR="003304AC">
        <w:t>.</w:t>
      </w:r>
    </w:p>
    <w:p w14:paraId="1D84B117" w14:textId="77777777" w:rsidR="003304AC" w:rsidRPr="00455384" w:rsidRDefault="003304AC" w:rsidP="003304AC">
      <w:pPr>
        <w:pStyle w:val="02Heading2"/>
      </w:pPr>
      <w:r>
        <w:t>References</w:t>
      </w:r>
    </w:p>
    <w:p w14:paraId="068A886A" w14:textId="77777777" w:rsidR="00EF6D1D" w:rsidRDefault="003304AC" w:rsidP="00EF6D1D">
      <w:pPr>
        <w:pStyle w:val="0aFlowTextFirstParagraph"/>
      </w:pPr>
      <w:r>
        <w:lastRenderedPageBreak/>
        <w:t>Number citations consecutively in square brackets [1]. The sentence punctuation follows the brackets [2]. Multiple references [2], [3] are each numbered with separate brackets [1]–[3].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15pt;height:30.55pt;mso-width-percent:0;mso-height-percent:0;mso-width-percent:0;mso-height-percent:0" o:ole="">
                  <v:imagedata r:id="rId10" o:title=""/>
                </v:shape>
                <o:OLEObject Type="Embed" ProgID="Equation.3" ShapeID="_x0000_i1025" DrawAspect="Content" ObjectID="_1681896228" r:id="rId11"/>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 xml:space="preserve">Submission of a manuscript is not required for participation in a conference. Do not submit a paper you have submitted or published elsewhere. The submitting author is responsible for obtaining agreement of all </w:t>
      </w:r>
      <w:proofErr w:type="spellStart"/>
      <w:r>
        <w:t>coauthors</w:t>
      </w:r>
      <w:proofErr w:type="spellEnd"/>
      <w:r>
        <w:t xml:space="preserve">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ge assistance or encouragement from colleagues, special work  by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proofErr w:type="spellStart"/>
      <w:r w:rsidRPr="002F3F38">
        <w:t>P</w:t>
      </w:r>
      <w:r w:rsidR="008720EE" w:rsidRPr="002F3F38">
        <w:t>ollan</w:t>
      </w:r>
      <w:proofErr w:type="spellEnd"/>
      <w:r w:rsidR="008720EE" w:rsidRPr="0011122D">
        <w:t xml:space="preserve">, Michael. 2006. </w:t>
      </w:r>
      <w:r w:rsidR="008720EE" w:rsidRPr="0011122D">
        <w:rPr>
          <w:i/>
        </w:rPr>
        <w:t xml:space="preserve">The </w:t>
      </w:r>
      <w:proofErr w:type="spellStart"/>
      <w:r w:rsidR="008720EE" w:rsidRPr="0011122D">
        <w:rPr>
          <w:i/>
        </w:rPr>
        <w:t>Omnivore’s</w:t>
      </w:r>
      <w:proofErr w:type="spell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York: Penguin</w:t>
      </w:r>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and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and </w:t>
      </w:r>
      <w:proofErr w:type="spellStart"/>
      <w:r w:rsidRPr="0011122D">
        <w:rPr>
          <w:i/>
        </w:rPr>
        <w:t>Prejudice</w:t>
      </w:r>
      <w:proofErr w:type="spellEnd"/>
      <w:r w:rsidRPr="00634571">
        <w:t>. New York: P</w:t>
      </w:r>
      <w:r w:rsidR="002F3F38">
        <w:t xml:space="preserve">enguin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Philip B., and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and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PhD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Stuff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and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annual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572E4A13" w14:textId="77777777" w:rsidR="00B10DE9" w:rsidRPr="006F446F" w:rsidRDefault="008720EE" w:rsidP="0011122D">
      <w:pPr>
        <w:pStyle w:val="0dReferences"/>
        <w:rPr>
          <w:lang w:val="en-GB"/>
        </w:rPr>
      </w:pPr>
      <w:r w:rsidRPr="00634571">
        <w:t xml:space="preserve">McDonald’s Corporation. 2008. “McDonald’s Happy </w:t>
      </w:r>
      <w:proofErr w:type="spellStart"/>
      <w:r w:rsidRPr="00634571">
        <w:t>M</w:t>
      </w:r>
      <w:r w:rsidR="002F3F38">
        <w:t>eal</w:t>
      </w:r>
      <w:proofErr w:type="spellEnd"/>
      <w:r w:rsidR="002F3F38">
        <w:t xml:space="preserve"> Toy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website</w:t>
      </w:r>
      <w:bookmarkEnd w:id="1"/>
      <w:proofErr w:type="spellEnd"/>
    </w:p>
    <w:p w14:paraId="25DC95DE" w14:textId="3083EEAF" w:rsidR="00582982" w:rsidRDefault="00582982" w:rsidP="0011122D">
      <w:pPr>
        <w:pStyle w:val="0dReferences"/>
        <w:numPr>
          <w:ilvl w:val="0"/>
          <w:numId w:val="0"/>
        </w:numPr>
        <w:ind w:left="567"/>
      </w:pPr>
    </w:p>
    <w:p w14:paraId="0C50F31E" w14:textId="188B7F85" w:rsidR="00783194" w:rsidRPr="00783194" w:rsidRDefault="00783194" w:rsidP="00783194">
      <w:pPr>
        <w:rPr>
          <w:lang w:val="de-DE" w:eastAsia="ja-JP"/>
        </w:rPr>
      </w:pPr>
    </w:p>
    <w:p w14:paraId="3AA7DEF1" w14:textId="5520A448" w:rsidR="00783194" w:rsidRPr="00783194" w:rsidRDefault="00783194" w:rsidP="00783194">
      <w:pPr>
        <w:rPr>
          <w:lang w:val="de-DE" w:eastAsia="ja-JP"/>
        </w:rPr>
      </w:pPr>
    </w:p>
    <w:p w14:paraId="604B4B1A" w14:textId="438D0255" w:rsidR="00783194" w:rsidRPr="00783194" w:rsidRDefault="00783194" w:rsidP="00783194">
      <w:pPr>
        <w:rPr>
          <w:lang w:val="de-DE" w:eastAsia="ja-JP"/>
        </w:rPr>
      </w:pPr>
    </w:p>
    <w:p w14:paraId="139F4136" w14:textId="5F956F49" w:rsidR="00783194" w:rsidRPr="00783194" w:rsidRDefault="00783194" w:rsidP="00783194">
      <w:pPr>
        <w:rPr>
          <w:lang w:val="de-DE" w:eastAsia="ja-JP"/>
        </w:rPr>
      </w:pPr>
    </w:p>
    <w:p w14:paraId="02DB25FB" w14:textId="77777777" w:rsidR="00783194" w:rsidRPr="00783194" w:rsidRDefault="00783194" w:rsidP="00783194">
      <w:pPr>
        <w:rPr>
          <w:lang w:val="de-DE" w:eastAsia="ja-JP"/>
        </w:rPr>
      </w:pPr>
    </w:p>
    <w:sectPr w:rsidR="00783194" w:rsidRPr="00783194" w:rsidSect="008720E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8222" w14:textId="77777777" w:rsidR="000E47C0" w:rsidRDefault="000E47C0">
      <w:r>
        <w:separator/>
      </w:r>
    </w:p>
    <w:p w14:paraId="417AFCD6" w14:textId="77777777" w:rsidR="000E47C0" w:rsidRDefault="000E47C0"/>
  </w:endnote>
  <w:endnote w:type="continuationSeparator" w:id="0">
    <w:p w14:paraId="5EE40172" w14:textId="77777777" w:rsidR="000E47C0" w:rsidRDefault="000E47C0">
      <w:r>
        <w:continuationSeparator/>
      </w:r>
    </w:p>
    <w:p w14:paraId="6C186068" w14:textId="77777777" w:rsidR="000E47C0" w:rsidRDefault="000E4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77777777"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F51C06" w:rsidRPr="00F51C06">
            <w:rPr>
              <w:noProof/>
              <w:sz w:val="16"/>
              <w:lang w:val="ja-JP" w:eastAsia="ja-JP"/>
            </w:rPr>
            <w:t>2</w:t>
          </w:r>
          <w:r w:rsidRPr="00BD7A3D">
            <w:rPr>
              <w:sz w:val="16"/>
              <w:lang w:val="fr-FR" w:eastAsia="ja-JP"/>
            </w:rPr>
            <w:fldChar w:fldCharType="end"/>
          </w:r>
        </w:p>
      </w:tc>
      <w:tc>
        <w:tcPr>
          <w:tcW w:w="6996" w:type="dxa"/>
        </w:tcPr>
        <w:p w14:paraId="2CB44558" w14:textId="23300269"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6A0C4860" w:rsidR="00277A4C" w:rsidRPr="00EE52B7" w:rsidRDefault="00783194" w:rsidP="00277A4C">
              <w:pPr>
                <w:jc w:val="right"/>
                <w:rPr>
                  <w:sz w:val="14"/>
                </w:rPr>
              </w:pPr>
              <w:r>
                <w:rPr>
                  <w:sz w:val="14"/>
                </w:rPr>
                <w:t>Name Surname, Name Surname and … (list of all contributors)</w:t>
              </w:r>
            </w:p>
          </w:tc>
          <w:tc>
            <w:tcPr>
              <w:tcW w:w="567" w:type="dxa"/>
            </w:tcPr>
            <w:p w14:paraId="451189F1" w14:textId="7777777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F51C06" w:rsidRPr="00F51C0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0E47C0"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6493B7D2" w:rsidR="00C33A15" w:rsidRPr="00C8741C" w:rsidRDefault="00C33A15" w:rsidP="00C8741C">
          <w:pPr>
            <w:pStyle w:val="00piedpage0"/>
            <w:rPr>
              <w:szCs w:val="14"/>
            </w:rPr>
          </w:pPr>
          <w:r w:rsidRPr="00C8741C">
            <w:t xml:space="preserve">Proc. of the </w:t>
          </w:r>
          <w:r w:rsidR="00783194">
            <w:t>2</w:t>
          </w:r>
          <w:r w:rsidR="00783194" w:rsidRPr="00783194">
            <w:rPr>
              <w:vertAlign w:val="superscript"/>
            </w:rPr>
            <w:t>nd</w:t>
          </w:r>
          <w:r w:rsidR="00783194">
            <w:t xml:space="preserve"> </w:t>
          </w:r>
          <w:r w:rsidRPr="00783194">
            <w:rPr>
              <w:i/>
              <w:iCs/>
            </w:rPr>
            <w:t>fib</w:t>
          </w:r>
          <w:r w:rsidRPr="00C8741C">
            <w:t xml:space="preserve"> </w:t>
          </w:r>
          <w:r w:rsidR="00783194">
            <w:t xml:space="preserve">Symposium on Concrete and Concrete </w:t>
          </w:r>
          <w:proofErr w:type="spellStart"/>
          <w:r w:rsidR="00783194">
            <w:t>Strucures</w:t>
          </w:r>
          <w:proofErr w:type="spellEnd"/>
        </w:p>
        <w:p w14:paraId="20745F7D" w14:textId="1AB24B72" w:rsidR="00C33A15" w:rsidRPr="00783194" w:rsidRDefault="00783194" w:rsidP="00C8741C">
          <w:pPr>
            <w:pStyle w:val="00piedpage0"/>
            <w:rPr>
              <w:lang w:val="it-IT" w:eastAsia="ja-JP"/>
            </w:rPr>
          </w:pPr>
          <w:proofErr w:type="spellStart"/>
          <w:r w:rsidRPr="00783194">
            <w:rPr>
              <w:szCs w:val="14"/>
              <w:lang w:val="it-IT"/>
            </w:rPr>
            <w:t>Nov</w:t>
          </w:r>
          <w:proofErr w:type="spellEnd"/>
          <w:r w:rsidR="00C33A15" w:rsidRPr="00783194">
            <w:rPr>
              <w:rFonts w:hint="eastAsia"/>
              <w:szCs w:val="14"/>
              <w:lang w:val="it-IT"/>
            </w:rPr>
            <w:t xml:space="preserve"> 2</w:t>
          </w:r>
          <w:r w:rsidRPr="00783194">
            <w:rPr>
              <w:szCs w:val="14"/>
              <w:lang w:val="it-IT"/>
            </w:rPr>
            <w:t>2</w:t>
          </w:r>
          <w:r w:rsidR="00C33A15" w:rsidRPr="00783194">
            <w:rPr>
              <w:szCs w:val="14"/>
              <w:lang w:val="it-IT"/>
            </w:rPr>
            <w:t>, 20</w:t>
          </w:r>
          <w:r w:rsidRPr="00783194">
            <w:rPr>
              <w:szCs w:val="14"/>
              <w:lang w:val="it-IT"/>
            </w:rPr>
            <w:t>21</w:t>
          </w:r>
          <w:r w:rsidR="00C33A15" w:rsidRPr="00783194">
            <w:rPr>
              <w:szCs w:val="14"/>
              <w:lang w:val="it-IT"/>
            </w:rPr>
            <w:t xml:space="preserve">, </w:t>
          </w:r>
          <w:r w:rsidRPr="00783194">
            <w:rPr>
              <w:szCs w:val="14"/>
              <w:lang w:val="it-IT"/>
            </w:rPr>
            <w:t>Sapienza University</w:t>
          </w:r>
          <w:r w:rsidR="00C33A15" w:rsidRPr="00783194">
            <w:rPr>
              <w:rFonts w:hint="eastAsia"/>
              <w:szCs w:val="14"/>
              <w:lang w:val="it-IT"/>
            </w:rPr>
            <w:t xml:space="preserve">, </w:t>
          </w:r>
          <w:r w:rsidRPr="00783194">
            <w:rPr>
              <w:szCs w:val="14"/>
              <w:lang w:val="it-IT"/>
            </w:rPr>
            <w:t>Rome</w:t>
          </w:r>
          <w:r w:rsidR="00C33A15" w:rsidRPr="00783194">
            <w:rPr>
              <w:rFonts w:hint="eastAsia"/>
              <w:szCs w:val="14"/>
              <w:lang w:val="it-IT"/>
            </w:rPr>
            <w:t xml:space="preserve">, </w:t>
          </w:r>
          <w:proofErr w:type="spellStart"/>
          <w:r w:rsidRPr="00783194">
            <w:rPr>
              <w:szCs w:val="14"/>
              <w:lang w:val="it-IT"/>
            </w:rPr>
            <w:t>I</w:t>
          </w:r>
          <w:r>
            <w:rPr>
              <w:szCs w:val="14"/>
              <w:lang w:val="it-IT"/>
            </w:rPr>
            <w:t>taly</w:t>
          </w:r>
          <w:proofErr w:type="spellEnd"/>
        </w:p>
      </w:tc>
      <w:tc>
        <w:tcPr>
          <w:tcW w:w="567" w:type="dxa"/>
        </w:tcPr>
        <w:p w14:paraId="2B8013C1" w14:textId="77777777"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F51C06" w:rsidRPr="00F51C0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1793" w14:textId="77777777" w:rsidR="000E47C0" w:rsidRDefault="000E47C0">
      <w:r>
        <w:separator/>
      </w:r>
    </w:p>
    <w:p w14:paraId="566E405D" w14:textId="77777777" w:rsidR="000E47C0" w:rsidRDefault="000E47C0"/>
  </w:footnote>
  <w:footnote w:type="continuationSeparator" w:id="0">
    <w:p w14:paraId="6E3E5F8A" w14:textId="77777777" w:rsidR="000E47C0" w:rsidRDefault="000E47C0">
      <w:r>
        <w:continuationSeparator/>
      </w:r>
    </w:p>
    <w:p w14:paraId="69E413F6" w14:textId="77777777" w:rsidR="000E47C0" w:rsidRDefault="000E4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5289" w14:textId="195CAFE0" w:rsidR="00C33A15" w:rsidRPr="00C33A15" w:rsidRDefault="00C33A15" w:rsidP="00C33A15">
    <w:pPr>
      <w:pStyle w:val="Headingpagesleft"/>
      <w:rPr>
        <w:rFonts w:ascii="Times New Roman" w:hAnsi="Times New Roman"/>
      </w:rPr>
    </w:pPr>
    <w:r>
      <w:rPr>
        <w:rFonts w:ascii="Times New Roman" w:hAnsi="Times New Roman"/>
        <w:lang w:eastAsia="ja-JP"/>
      </w:rPr>
      <w:t>2</w:t>
    </w:r>
    <w:r w:rsidR="00783194">
      <w:rPr>
        <w:rFonts w:ascii="Times New Roman" w:hAnsi="Times New Roman"/>
        <w:vertAlign w:val="superscript"/>
      </w:rPr>
      <w:t>nd</w:t>
    </w:r>
    <w:r w:rsidRPr="00EE52B7">
      <w:rPr>
        <w:rFonts w:ascii="Times New Roman" w:hAnsi="Times New Roman"/>
        <w:i/>
      </w:rPr>
      <w:t xml:space="preserve"> </w:t>
    </w:r>
    <w:r w:rsidRPr="00EE52B7">
      <w:rPr>
        <w:rFonts w:ascii="Palatino Linotype" w:hAnsi="Palatino Linotype"/>
        <w:i/>
      </w:rPr>
      <w:t>fib</w:t>
    </w:r>
    <w:r w:rsidRPr="00EE52B7">
      <w:rPr>
        <w:rFonts w:ascii="Times New Roman" w:hAnsi="Times New Roman"/>
      </w:rPr>
      <w:t xml:space="preserve"> </w:t>
    </w:r>
    <w:r w:rsidR="00783194">
      <w:rPr>
        <w:rFonts w:ascii="Times New Roman" w:hAnsi="Times New Roman"/>
      </w:rPr>
      <w:t>Symposium on Concrete and Concrete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D175" w14:textId="27AD0F20"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064340">
      <w:rPr>
        <w:noProof/>
      </w:rPr>
      <w:t>Preparation of papers for the 2nd fib Symposium on Concrete and Concrete Structures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bordersDoNotSurroundHeader/>
  <w:bordersDoNotSurroundFooter/>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340"/>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7C0"/>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3194"/>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0D34"/>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351B"/>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365"/>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BF651844-E862-7A48-803F-387FF3D1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6</TotalTime>
  <Pages>3</Pages>
  <Words>1189</Words>
  <Characters>6778</Characters>
  <Application>Microsoft Office Word</Application>
  <DocSecurity>0</DocSecurity>
  <Lines>56</Lines>
  <Paragraphs>15</Paragraphs>
  <ScaleCrop>false</ScaleCrop>
  <HeadingPairs>
    <vt:vector size="8" baseType="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Isabella Giorgia Colombo</cp:lastModifiedBy>
  <cp:revision>5</cp:revision>
  <cp:lastPrinted>2017-09-18T05:25:00Z</cp:lastPrinted>
  <dcterms:created xsi:type="dcterms:W3CDTF">2021-05-07T10:31:00Z</dcterms:created>
  <dcterms:modified xsi:type="dcterms:W3CDTF">2021-05-07T10:37:00Z</dcterms:modified>
</cp:coreProperties>
</file>